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D1" w:rsidRPr="00953CD1" w:rsidRDefault="00953CD1" w:rsidP="00953CD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一、</w:t>
      </w:r>
      <w:r w:rsidRPr="00953CD1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2013</w:t>
      </w: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届毕业生就业管理</w:t>
      </w:r>
    </w:p>
    <w:p w:rsidR="00953CD1" w:rsidRPr="00953CD1" w:rsidRDefault="00953CD1" w:rsidP="00953CD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（一）就业总体目标</w:t>
      </w:r>
    </w:p>
    <w:p w:rsidR="00953CD1" w:rsidRPr="00953CD1" w:rsidRDefault="00953CD1" w:rsidP="00953CD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05"/>
        <w:gridCol w:w="1286"/>
        <w:gridCol w:w="1273"/>
        <w:gridCol w:w="1273"/>
        <w:gridCol w:w="1225"/>
        <w:gridCol w:w="1130"/>
        <w:gridCol w:w="1130"/>
      </w:tblGrid>
      <w:tr w:rsidR="00953CD1" w:rsidRPr="00953CD1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日（初次就业率）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日（年终就业率）</w:t>
            </w:r>
          </w:p>
        </w:tc>
      </w:tr>
      <w:tr w:rsidR="00953CD1" w:rsidRPr="00953CD1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总就业率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92%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94%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96%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98%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99%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953CD1" w:rsidRPr="00953CD1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就业信息准确性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就业统计造假等违规行为采取“零容忍”和“一票否决”。各院系要切实做到“四不准”：不准以各种方式强迫毕业生签订就业协议和劳动合同，不准将毕业证书发放与就业签约挂钩，不准劝导毕业生签订虚假协议，不准将顶岗实习材料作为就业证明材料。</w:t>
            </w:r>
          </w:p>
        </w:tc>
      </w:tr>
    </w:tbl>
    <w:p w:rsidR="00953CD1" w:rsidRPr="00953CD1" w:rsidRDefault="00953CD1" w:rsidP="00953CD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（二）毕业生返校递交材料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、就业协议书。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、实习鉴定表与实习报告（如交实习手册，不需要再单独提交）。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、完善顶岗实习平台信息（单位、单位地址、联系电话、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QQ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邮箱、家庭住址、周记等信息）。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、完成毕业生在线调查。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（三）就业协议书管理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、打印协议书。就业协议书实行网上即时打印。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、提交协议书。每位毕业生须提交就业协议书复印件、带有红色印章的接收函与备案函。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、就业情况上报。各院（系）就业率和就业真实性实行主任负责制。每周各院系将相关就业协议书整理后，连同下表交校企办。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53"/>
        <w:gridCol w:w="653"/>
        <w:gridCol w:w="653"/>
        <w:gridCol w:w="1060"/>
        <w:gridCol w:w="1467"/>
        <w:gridCol w:w="1060"/>
        <w:gridCol w:w="856"/>
        <w:gridCol w:w="653"/>
        <w:gridCol w:w="1467"/>
      </w:tblGrid>
      <w:tr w:rsidR="00953CD1" w:rsidRPr="00953CD1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就业形式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就业联盟信息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专职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院（系）主任</w:t>
            </w:r>
          </w:p>
        </w:tc>
      </w:tr>
      <w:tr w:rsidR="00953CD1" w:rsidRPr="00953CD1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是否填报？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签名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签名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签名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53CD1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签名</w:t>
            </w:r>
          </w:p>
        </w:tc>
      </w:tr>
      <w:tr w:rsidR="00953CD1" w:rsidRPr="00953CD1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D1" w:rsidRPr="00953CD1" w:rsidRDefault="00953CD1" w:rsidP="00953CD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lastRenderedPageBreak/>
        <w:t>4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、就业考核。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5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月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25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日前，主要通过顶岗实习平台进行考核；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5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月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25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日以后，毕业生就业情况实行周报制度。校企办汇总后报院领导，并在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OA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系统进行公示。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（四）就业派遣管理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、今年《报到证》寄送由各院系负责，各院系负责核实学生报到证寄送地址，并通过挂号信等方式寄送给学生。各院系凭发票到校企办结账（每生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1.2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元）。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、档案由校企办负责寄送。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二、</w:t>
      </w:r>
      <w:r w:rsidRPr="00953CD1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2013</w:t>
      </w: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届毕业生校园春季招聘会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、招聘会在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5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月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25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日举办，请各院系安排好学生返校论文答辩时间。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、具体情况见《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2013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届毕业生春季招聘会邀请函》。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三、关于举办第八届职业生涯规划大赛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、请各院系以此项比赛为契机，全面提升学生的职业规划意识以及核心就业能力。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、具体情况见《关于举办江苏食品职业技术学院第八届大学生职业规划大赛的通知》。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53CD1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四、关于近五届毕业生调查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、请各院系能充分认识本次大规模调查的意义。</w:t>
      </w:r>
    </w:p>
    <w:p w:rsidR="00953CD1" w:rsidRPr="00953CD1" w:rsidRDefault="00953CD1" w:rsidP="00953CD1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、请各院系将组织调查的任务分配表于节前递交校企办。</w:t>
      </w:r>
    </w:p>
    <w:p w:rsidR="007D7389" w:rsidRPr="007421ED" w:rsidRDefault="00953CD1" w:rsidP="007421ED">
      <w:pPr>
        <w:widowControl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、基本工作程序：校企办下发近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5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届毕业生学籍信息→各院系将任务分配给班主任或老师→校企办将调查网址发各院系→班主任或教师通过</w:t>
      </w:r>
      <w:r w:rsidRPr="00953C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QQ</w:t>
      </w:r>
      <w:r w:rsidRPr="00953CD1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4"/>
        </w:rPr>
        <w:t>群等形式组织学生填写调查问卷→筛选优秀毕业生，重点联系，填写毕业生成功就业或创业案例。</w:t>
      </w:r>
    </w:p>
    <w:sectPr w:rsidR="007D7389" w:rsidRPr="007421ED" w:rsidSect="008B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DB" w:rsidRDefault="00A771DB" w:rsidP="00953CD1">
      <w:r>
        <w:separator/>
      </w:r>
    </w:p>
  </w:endnote>
  <w:endnote w:type="continuationSeparator" w:id="1">
    <w:p w:rsidR="00A771DB" w:rsidRDefault="00A771DB" w:rsidP="0095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DB" w:rsidRDefault="00A771DB" w:rsidP="00953CD1">
      <w:r>
        <w:separator/>
      </w:r>
    </w:p>
  </w:footnote>
  <w:footnote w:type="continuationSeparator" w:id="1">
    <w:p w:rsidR="00A771DB" w:rsidRDefault="00A771DB" w:rsidP="00953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CD1"/>
    <w:rsid w:val="007421ED"/>
    <w:rsid w:val="007D7389"/>
    <w:rsid w:val="008B76BD"/>
    <w:rsid w:val="00953CD1"/>
    <w:rsid w:val="00A7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CD1"/>
    <w:rPr>
      <w:sz w:val="18"/>
      <w:szCs w:val="18"/>
    </w:rPr>
  </w:style>
  <w:style w:type="character" w:customStyle="1" w:styleId="nav">
    <w:name w:val="nav"/>
    <w:basedOn w:val="a0"/>
    <w:rsid w:val="00953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spxy</dc:creator>
  <cp:keywords/>
  <dc:description/>
  <cp:lastModifiedBy>spxy</cp:lastModifiedBy>
  <cp:revision>3</cp:revision>
  <dcterms:created xsi:type="dcterms:W3CDTF">2014-04-15T01:58:00Z</dcterms:created>
  <dcterms:modified xsi:type="dcterms:W3CDTF">2014-04-15T06:45:00Z</dcterms:modified>
</cp:coreProperties>
</file>